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33" w:rsidRDefault="00C50933" w:rsidP="00290D06">
      <w:pPr>
        <w:shd w:val="clear" w:color="auto" w:fill="FFFFFF" w:themeFill="background1"/>
        <w:spacing w:after="136" w:line="240" w:lineRule="auto"/>
        <w:jc w:val="center"/>
        <w:rPr>
          <w:rFonts w:ascii="fira" w:eastAsia="Times New Roman" w:hAnsi="fira" w:cs="Helvetica"/>
          <w:spacing w:val="-14"/>
          <w:sz w:val="33"/>
          <w:szCs w:val="33"/>
          <w:lang w:eastAsia="ru-RU"/>
        </w:rPr>
      </w:pPr>
    </w:p>
    <w:p w:rsidR="00C50933" w:rsidRDefault="00C50933" w:rsidP="00290D06">
      <w:pPr>
        <w:shd w:val="clear" w:color="auto" w:fill="FFFFFF" w:themeFill="background1"/>
        <w:spacing w:after="136" w:line="240" w:lineRule="auto"/>
        <w:jc w:val="center"/>
        <w:rPr>
          <w:rFonts w:ascii="fira" w:eastAsia="Times New Roman" w:hAnsi="fira" w:cs="Helvetica"/>
          <w:spacing w:val="-14"/>
          <w:sz w:val="33"/>
          <w:szCs w:val="33"/>
          <w:lang w:eastAsia="ru-RU"/>
        </w:rPr>
      </w:pPr>
    </w:p>
    <w:p w:rsidR="00290D06" w:rsidRPr="00290D06" w:rsidRDefault="00290D06" w:rsidP="00C50933">
      <w:pPr>
        <w:shd w:val="clear" w:color="auto" w:fill="FFFFFF" w:themeFill="background1"/>
        <w:spacing w:after="136" w:line="480" w:lineRule="auto"/>
        <w:jc w:val="center"/>
        <w:rPr>
          <w:rFonts w:ascii="Times New Roman" w:eastAsia="Times New Roman" w:hAnsi="Times New Roman" w:cs="Times New Roman"/>
          <w:b/>
          <w:spacing w:val="-14"/>
          <w:sz w:val="56"/>
          <w:szCs w:val="56"/>
          <w:lang w:eastAsia="ru-RU"/>
        </w:rPr>
      </w:pPr>
      <w:r w:rsidRPr="00290D06">
        <w:rPr>
          <w:rFonts w:ascii="Times New Roman" w:eastAsia="Times New Roman" w:hAnsi="Times New Roman" w:cs="Times New Roman"/>
          <w:b/>
          <w:spacing w:val="-14"/>
          <w:sz w:val="56"/>
          <w:szCs w:val="56"/>
          <w:lang w:eastAsia="ru-RU"/>
        </w:rPr>
        <w:t>КОНСУЛЬТАЦИЯ ДЛЯ РОДИТЕЛЕЙ «ХУДОЖЕСТВЕННО — ЭСТЕТИЧЕСКОЕ РАЗВИТИЕ ДОШКОЛЬНИКОВ»</w:t>
      </w:r>
    </w:p>
    <w:p w:rsidR="00C50933" w:rsidRDefault="00C50933" w:rsidP="00C50933">
      <w:pPr>
        <w:spacing w:after="0" w:line="240" w:lineRule="auto"/>
        <w:jc w:val="center"/>
        <w:rPr>
          <w:rFonts w:ascii="Trebuchet MS" w:eastAsia="Times New Roman" w:hAnsi="Trebuchet MS" w:cs="Helvetica"/>
          <w:noProof/>
          <w:color w:val="676A6C"/>
          <w:sz w:val="19"/>
          <w:szCs w:val="19"/>
          <w:lang w:eastAsia="ru-RU"/>
        </w:rPr>
      </w:pPr>
    </w:p>
    <w:p w:rsidR="00290D06" w:rsidRPr="00290D06" w:rsidRDefault="00290D06" w:rsidP="00C50933">
      <w:pPr>
        <w:spacing w:after="0" w:line="240" w:lineRule="auto"/>
        <w:jc w:val="center"/>
        <w:rPr>
          <w:rFonts w:ascii="Trebuchet MS" w:eastAsia="Times New Roman" w:hAnsi="Trebuchet MS" w:cs="Helvetica"/>
          <w:color w:val="676A6C"/>
          <w:sz w:val="19"/>
          <w:szCs w:val="19"/>
          <w:lang w:eastAsia="ru-RU"/>
        </w:rPr>
      </w:pPr>
      <w:r>
        <w:rPr>
          <w:rFonts w:ascii="Trebuchet MS" w:eastAsia="Times New Roman" w:hAnsi="Trebuchet MS" w:cs="Helvetica"/>
          <w:noProof/>
          <w:color w:val="676A6C"/>
          <w:sz w:val="19"/>
          <w:szCs w:val="19"/>
          <w:lang w:eastAsia="ru-RU"/>
        </w:rPr>
        <w:drawing>
          <wp:inline distT="0" distB="0" distL="0" distR="0">
            <wp:extent cx="5236210" cy="2967355"/>
            <wp:effectExtent l="19050" t="0" r="2540" b="0"/>
            <wp:docPr id="4" name="Рисунок 4" descr="http://trifonova.ds27satka.educhel.ru/uploads/6000/23681/persona/articles/.thumbs/tv-vo.jpg?1481473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ifonova.ds27satka.educhel.ru/uploads/6000/23681/persona/articles/.thumbs/tv-vo.jpg?148147394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933" w:rsidRDefault="00C50933" w:rsidP="00290D06">
      <w:pPr>
        <w:spacing w:before="272" w:after="136" w:line="240" w:lineRule="auto"/>
        <w:outlineLvl w:val="2"/>
        <w:rPr>
          <w:rFonts w:ascii="fira" w:eastAsia="Times New Roman" w:hAnsi="fira" w:cs="Helvetica"/>
          <w:color w:val="676A6C"/>
          <w:spacing w:val="-14"/>
          <w:sz w:val="33"/>
          <w:szCs w:val="33"/>
          <w:lang w:eastAsia="ru-RU"/>
        </w:rPr>
      </w:pPr>
    </w:p>
    <w:p w:rsidR="00C50933" w:rsidRDefault="00C50933" w:rsidP="00290D06">
      <w:pPr>
        <w:spacing w:before="272" w:after="136" w:line="240" w:lineRule="auto"/>
        <w:outlineLvl w:val="2"/>
        <w:rPr>
          <w:rFonts w:ascii="fira" w:eastAsia="Times New Roman" w:hAnsi="fira" w:cs="Helvetica"/>
          <w:color w:val="676A6C"/>
          <w:spacing w:val="-14"/>
          <w:sz w:val="33"/>
          <w:szCs w:val="33"/>
          <w:lang w:eastAsia="ru-RU"/>
        </w:rPr>
      </w:pPr>
    </w:p>
    <w:p w:rsidR="00C50933" w:rsidRDefault="00C50933" w:rsidP="00290D06">
      <w:pPr>
        <w:spacing w:before="272" w:after="136" w:line="240" w:lineRule="auto"/>
        <w:outlineLvl w:val="2"/>
        <w:rPr>
          <w:rFonts w:ascii="fira" w:eastAsia="Times New Roman" w:hAnsi="fira" w:cs="Helvetica"/>
          <w:color w:val="676A6C"/>
          <w:spacing w:val="-14"/>
          <w:sz w:val="33"/>
          <w:szCs w:val="33"/>
          <w:lang w:eastAsia="ru-RU"/>
        </w:rPr>
      </w:pPr>
    </w:p>
    <w:p w:rsidR="00C50933" w:rsidRDefault="00C50933" w:rsidP="00290D06">
      <w:pPr>
        <w:spacing w:before="272" w:after="136" w:line="240" w:lineRule="auto"/>
        <w:outlineLvl w:val="2"/>
        <w:rPr>
          <w:rFonts w:ascii="fira" w:eastAsia="Times New Roman" w:hAnsi="fira" w:cs="Helvetica"/>
          <w:color w:val="676A6C"/>
          <w:spacing w:val="-14"/>
          <w:sz w:val="33"/>
          <w:szCs w:val="33"/>
          <w:lang w:eastAsia="ru-RU"/>
        </w:rPr>
      </w:pPr>
    </w:p>
    <w:p w:rsidR="00C50933" w:rsidRDefault="00C50933" w:rsidP="00290D06">
      <w:pPr>
        <w:spacing w:before="272" w:after="136" w:line="240" w:lineRule="auto"/>
        <w:outlineLvl w:val="2"/>
        <w:rPr>
          <w:rFonts w:ascii="fira" w:eastAsia="Times New Roman" w:hAnsi="fira" w:cs="Helvetica"/>
          <w:color w:val="676A6C"/>
          <w:spacing w:val="-14"/>
          <w:sz w:val="33"/>
          <w:szCs w:val="33"/>
          <w:lang w:eastAsia="ru-RU"/>
        </w:rPr>
      </w:pPr>
    </w:p>
    <w:p w:rsidR="00290D06" w:rsidRPr="00290D06" w:rsidRDefault="00290D06" w:rsidP="00C50933">
      <w:pPr>
        <w:spacing w:before="272" w:after="136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pacing w:val="-14"/>
          <w:sz w:val="36"/>
          <w:szCs w:val="36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pacing w:val="-14"/>
          <w:sz w:val="36"/>
          <w:szCs w:val="36"/>
          <w:lang w:eastAsia="ru-RU"/>
        </w:rPr>
        <w:lastRenderedPageBreak/>
        <w:t>КАК РАЗВИВАТЬ ТВОРЧЕСКИЕ СПОСОБНОСТИ ДОШКОЛЬНИКОВ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 творчество —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способности 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Детское </w:t>
      </w:r>
      <w:r w:rsidRPr="00C50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художественное творчество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ДТ в области искусства способствует художественному образованию и развитию эстетического вкуса у ребёнка.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Изобразительное детское творчество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самым массовым среди детей младшего возраста. Оно создает основу полноценного и содержательного общения ребёнка </w:t>
      </w:r>
      <w:proofErr w:type="gramStart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взрослыми, положительно сказывается на эмоциональном состоянии детей, отвлекая их от грусти, страхов и печальных событий.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детское творчество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инструментах, ритмика, пение. Элементы его проявляются одними из первых, когда у ребёнка появляется способность к движениям под музыку.</w:t>
      </w:r>
    </w:p>
    <w:p w:rsidR="00290D06" w:rsidRPr="00290D06" w:rsidRDefault="00290D06" w:rsidP="00C50933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задатки, прежде чем превратиться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Творчество — это особенная форма деятельности дошкольника, через творчество он может выражать не только окружающую действительность,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и свой внутренний мир, свои чувства, как положительные, так и негативные. Взрослому гораздо легче понять, чувства ребенка, через его продуктивно — творческую деятельность. Рассматривать детское творчество нужно комплексно:</w:t>
      </w:r>
    </w:p>
    <w:p w:rsidR="00290D06" w:rsidRPr="00290D06" w:rsidRDefault="00C50933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подвигло</w:t>
      </w:r>
      <w:proofErr w:type="spellEnd"/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выполнению?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материалы использует?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и как расположено</w:t>
      </w:r>
      <w:proofErr w:type="gramStart"/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D06"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цветовую гамму использует?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спросить ребенка, что он собирается выполнять, дошел ли он до конца в своем з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амысле, дети очень часто сначала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хотят одно нарисовать, затем у них может не получится или быть </w:t>
      </w:r>
      <w:proofErr w:type="gramStart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похожим</w:t>
      </w:r>
      <w:proofErr w:type="gramEnd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что то другое и он может сказать, а я решил другое нарисовать. В творчестве дети очень естественны и 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непосредственны. Иногда взрослым кажется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ребенок изобразил то, на что похоже, а ребенок д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ругое представлял. Поэтому, что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 не обидеть, лучше не предполагать, что изображено, а спросить. Дети всегда нуждаются в положительной оценке своего творчества. В эмоциональной поддержке взрослых. Следует уделять время, к тому же его не так уж много требуется. Но ваше участие может </w:t>
      </w:r>
      <w:proofErr w:type="gramStart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подвигнуть </w:t>
      </w:r>
      <w:proofErr w:type="gramStart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творческих способностей.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задаются вопросом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 каком возрасте необходимо начинать развитие творческих способностей ребенка?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Изобразительное творчество развивается с 1,5 лет. Это связанно со способностью ребенка держать карандаш, кисточку, уметь передавать увиденные образы. 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 4-5 лет начинает изображать узнаваемые предметы.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же развивать творческие способности?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Основные направления в развитии творческих способностей детей: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1)Развитие воображения.  Развивается в игровой деятельности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2)Развитие качеств мышления, которые формируют </w:t>
      </w:r>
      <w:proofErr w:type="spellStart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креативность</w:t>
      </w:r>
      <w:proofErr w:type="spellEnd"/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Проявляется в познавательной деятельности,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экспериментировании</w:t>
      </w:r>
      <w:r w:rsidR="00C50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.Выделяют 6 основных условий успешного развития творческих способностей детей.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Раннее физическое развитие ребенка. Затем раннее чтение, счет, знакомства с различными инструментами и материалами.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Создание обстановки, опережающей развитие детей. Необходимо окружать ребенка такой средой и такой системой отношений, которые стимулировали бы его самую разнообразную творческую деятельность. Что бы ребенок рисовал, ему нужно место и условия, где он может делать это свободно.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Условие вытекает из самого характера творческого процесса, который требует максимального напряжения сил.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Предоставление ребенка большой свободы в выборе деятельности. Тогда желание ребенка, его интерес послужит надежной гарантией того что это не приведет к переутомлению и пойдет на пользу ребенку.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Предоставление ребенку свободы не исключает доброжелательную помощь взрослых – это пятое условие. Главное – не превращать в свободу во вседозволенность, а помощь – в подсказку, которая вредит делу. Нельзя делать что-либо за ребенка, если он может сделать сам.</w:t>
      </w:r>
    </w:p>
    <w:p w:rsidR="00290D06" w:rsidRPr="00290D06" w:rsidRDefault="00290D06" w:rsidP="00290D06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D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Комфортная обстановка и наличие свободного времени. Теплая дружелюбная атмосфера в семье и детском коллективе. Важно постоянно стимулировать ребенка к творчеству, терпеливо относиться даже к странным идеям. Нужно исключить из обихода замечания и осуждения.</w:t>
      </w:r>
    </w:p>
    <w:p w:rsidR="00290D06" w:rsidRPr="00C50933" w:rsidRDefault="00290D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0D06" w:rsidRPr="00C50933" w:rsidRDefault="00290D06">
      <w:pPr>
        <w:rPr>
          <w:color w:val="000000" w:themeColor="text1"/>
        </w:rPr>
      </w:pPr>
    </w:p>
    <w:p w:rsidR="00290D06" w:rsidRPr="00C50933" w:rsidRDefault="00290D06">
      <w:pPr>
        <w:rPr>
          <w:color w:val="000000" w:themeColor="text1"/>
        </w:rPr>
      </w:pPr>
    </w:p>
    <w:p w:rsidR="00290D06" w:rsidRDefault="00290D06"/>
    <w:p w:rsidR="00290D06" w:rsidRDefault="00290D06"/>
    <w:p w:rsidR="00290D06" w:rsidRPr="00C50933" w:rsidRDefault="00290D06" w:rsidP="00C50933">
      <w:pPr>
        <w:pStyle w:val="c7"/>
        <w:spacing w:line="480" w:lineRule="auto"/>
        <w:jc w:val="center"/>
        <w:rPr>
          <w:sz w:val="72"/>
          <w:szCs w:val="72"/>
        </w:rPr>
      </w:pPr>
      <w:r w:rsidRPr="00C50933">
        <w:rPr>
          <w:rStyle w:val="c16"/>
          <w:sz w:val="72"/>
          <w:szCs w:val="72"/>
        </w:rPr>
        <w:t>Консультация для родителей</w:t>
      </w:r>
    </w:p>
    <w:p w:rsidR="00290D06" w:rsidRPr="00C50933" w:rsidRDefault="00290D06" w:rsidP="00C50933">
      <w:pPr>
        <w:pStyle w:val="c7"/>
        <w:spacing w:line="480" w:lineRule="auto"/>
        <w:jc w:val="center"/>
        <w:rPr>
          <w:b/>
          <w:sz w:val="72"/>
          <w:szCs w:val="72"/>
        </w:rPr>
      </w:pPr>
      <w:r w:rsidRPr="00C50933">
        <w:rPr>
          <w:rStyle w:val="c6"/>
          <w:b/>
          <w:sz w:val="72"/>
          <w:szCs w:val="72"/>
        </w:rPr>
        <w:t>«Художественно-эстетическое развитие детей дошкольного возраста в домашних условиях»</w:t>
      </w:r>
    </w:p>
    <w:p w:rsidR="00C50933" w:rsidRPr="00C50933" w:rsidRDefault="00C50933" w:rsidP="00290D06">
      <w:pPr>
        <w:pStyle w:val="c5"/>
        <w:rPr>
          <w:rStyle w:val="c4"/>
          <w:b/>
        </w:rPr>
      </w:pPr>
    </w:p>
    <w:p w:rsidR="00C50933" w:rsidRPr="00C50933" w:rsidRDefault="00C50933" w:rsidP="00290D06">
      <w:pPr>
        <w:pStyle w:val="c5"/>
        <w:rPr>
          <w:rStyle w:val="c4"/>
          <w:b/>
        </w:rPr>
      </w:pPr>
    </w:p>
    <w:p w:rsidR="00C50933" w:rsidRDefault="00C50933" w:rsidP="00290D06">
      <w:pPr>
        <w:pStyle w:val="c5"/>
        <w:rPr>
          <w:rStyle w:val="c4"/>
        </w:rPr>
      </w:pPr>
    </w:p>
    <w:p w:rsidR="00C50933" w:rsidRDefault="00C50933" w:rsidP="00290D06">
      <w:pPr>
        <w:pStyle w:val="c5"/>
        <w:rPr>
          <w:rStyle w:val="c4"/>
        </w:rPr>
      </w:pPr>
    </w:p>
    <w:p w:rsidR="00C50933" w:rsidRDefault="00C50933" w:rsidP="00290D06">
      <w:pPr>
        <w:pStyle w:val="c5"/>
        <w:rPr>
          <w:rStyle w:val="c4"/>
        </w:rPr>
      </w:pPr>
    </w:p>
    <w:p w:rsidR="00C50933" w:rsidRDefault="00C50933" w:rsidP="00290D06">
      <w:pPr>
        <w:pStyle w:val="c5"/>
        <w:rPr>
          <w:rStyle w:val="c4"/>
        </w:rPr>
      </w:pPr>
    </w:p>
    <w:p w:rsidR="00C50933" w:rsidRDefault="00C50933" w:rsidP="00290D06">
      <w:pPr>
        <w:pStyle w:val="c5"/>
        <w:rPr>
          <w:rStyle w:val="c4"/>
        </w:rPr>
      </w:pPr>
    </w:p>
    <w:p w:rsidR="00290D06" w:rsidRPr="00437F2D" w:rsidRDefault="00C50933" w:rsidP="00C50933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437F2D">
        <w:rPr>
          <w:rStyle w:val="c4"/>
          <w:b/>
          <w:sz w:val="28"/>
          <w:szCs w:val="28"/>
        </w:rPr>
        <w:lastRenderedPageBreak/>
        <w:t xml:space="preserve">                          </w:t>
      </w:r>
      <w:r w:rsidR="00290D06" w:rsidRPr="00437F2D">
        <w:rPr>
          <w:rStyle w:val="c4"/>
          <w:b/>
          <w:sz w:val="28"/>
          <w:szCs w:val="28"/>
        </w:rPr>
        <w:t>Каждый ребенок- художник.</w:t>
      </w:r>
    </w:p>
    <w:p w:rsidR="00290D06" w:rsidRPr="00437F2D" w:rsidRDefault="00C50933" w:rsidP="00C50933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437F2D">
        <w:rPr>
          <w:rStyle w:val="c4"/>
          <w:b/>
          <w:sz w:val="28"/>
          <w:szCs w:val="28"/>
        </w:rPr>
        <w:t xml:space="preserve">                          </w:t>
      </w:r>
      <w:r w:rsidR="00290D06" w:rsidRPr="00437F2D">
        <w:rPr>
          <w:rStyle w:val="c4"/>
          <w:b/>
          <w:sz w:val="28"/>
          <w:szCs w:val="28"/>
        </w:rPr>
        <w:t>Трудность в том, чтобы остаться художником,</w:t>
      </w:r>
    </w:p>
    <w:p w:rsidR="00290D06" w:rsidRPr="00437F2D" w:rsidRDefault="00C50933" w:rsidP="00C50933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437F2D">
        <w:rPr>
          <w:rStyle w:val="c4"/>
          <w:b/>
          <w:sz w:val="28"/>
          <w:szCs w:val="28"/>
        </w:rPr>
        <w:t xml:space="preserve">                          </w:t>
      </w:r>
      <w:r w:rsidR="00290D06" w:rsidRPr="00437F2D">
        <w:rPr>
          <w:rStyle w:val="c4"/>
          <w:b/>
          <w:sz w:val="28"/>
          <w:szCs w:val="28"/>
        </w:rPr>
        <w:t>выйдя из детского возраста.</w:t>
      </w:r>
    </w:p>
    <w:p w:rsidR="00290D06" w:rsidRPr="00C50933" w:rsidRDefault="00C50933" w:rsidP="00C50933">
      <w:pPr>
        <w:pStyle w:val="c5"/>
        <w:spacing w:before="0" w:beforeAutospacing="0" w:after="0" w:afterAutospacing="0"/>
        <w:rPr>
          <w:sz w:val="28"/>
          <w:szCs w:val="28"/>
        </w:rPr>
      </w:pPr>
      <w:r w:rsidRPr="00437F2D">
        <w:rPr>
          <w:rStyle w:val="c4"/>
          <w:b/>
          <w:sz w:val="28"/>
          <w:szCs w:val="28"/>
        </w:rPr>
        <w:t xml:space="preserve">                                                                                                        </w:t>
      </w:r>
      <w:r w:rsidR="00290D06" w:rsidRPr="00437F2D">
        <w:rPr>
          <w:rStyle w:val="c4"/>
          <w:b/>
          <w:sz w:val="28"/>
          <w:szCs w:val="28"/>
        </w:rPr>
        <w:t>Пабло Пикассо</w:t>
      </w:r>
      <w:r w:rsidRPr="00C50933">
        <w:rPr>
          <w:rStyle w:val="c4"/>
          <w:sz w:val="28"/>
          <w:szCs w:val="28"/>
        </w:rPr>
        <w:t>.</w:t>
      </w:r>
    </w:p>
    <w:p w:rsidR="00290D06" w:rsidRPr="00C50933" w:rsidRDefault="00290D06" w:rsidP="00C50933">
      <w:pPr>
        <w:pStyle w:val="c0"/>
        <w:spacing w:before="0" w:beforeAutospacing="0" w:after="0" w:afterAutospacing="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Природа – источник радостных переживаний, эстетических чувств.</w:t>
      </w:r>
    </w:p>
    <w:p w:rsidR="00290D06" w:rsidRPr="00C50933" w:rsidRDefault="00290D06" w:rsidP="00C50933">
      <w:pPr>
        <w:pStyle w:val="c0"/>
        <w:spacing w:before="0" w:beforeAutospacing="0" w:after="0" w:afterAutospacing="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 xml:space="preserve">В современном мире интерес к произведениям изобразительного искусства постоянно повышается, но вместе с тем, сложилось несколько пренебрежительное отношение к занятиям детей </w:t>
      </w:r>
      <w:proofErr w:type="spellStart"/>
      <w:r w:rsidRPr="00C50933">
        <w:rPr>
          <w:rStyle w:val="c1"/>
          <w:sz w:val="28"/>
          <w:szCs w:val="28"/>
        </w:rPr>
        <w:t>изодеятельностью</w:t>
      </w:r>
      <w:proofErr w:type="spellEnd"/>
      <w:r w:rsidRPr="00C50933">
        <w:rPr>
          <w:rStyle w:val="c1"/>
          <w:sz w:val="28"/>
          <w:szCs w:val="28"/>
        </w:rPr>
        <w:t xml:space="preserve">, недооценивается значимость </w:t>
      </w:r>
      <w:proofErr w:type="spellStart"/>
      <w:r w:rsidRPr="00C50933">
        <w:rPr>
          <w:rStyle w:val="c1"/>
          <w:sz w:val="28"/>
          <w:szCs w:val="28"/>
        </w:rPr>
        <w:t>изодеятельности</w:t>
      </w:r>
      <w:proofErr w:type="spellEnd"/>
      <w:r w:rsidRPr="00C50933">
        <w:rPr>
          <w:rStyle w:val="c1"/>
          <w:sz w:val="28"/>
          <w:szCs w:val="28"/>
        </w:rPr>
        <w:t>, в частности рисования, в общем развитии дошкольников.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Через рисование, через знакомства с миром искусства, можно влиять на формирование у дошкольников художественной культуры, как части духовной; развивать творческие способности, эстетическое восприятие окружающего мира, воспитать гармонично развитую творческую личность. Творческие способности, помогают малышам отразить свои мечты, отобразить фантазии через изобразительную деятельность, формируя тем самым положительное отношение к ней</w:t>
      </w:r>
      <w:proofErr w:type="gramStart"/>
      <w:r w:rsidRPr="00C50933">
        <w:rPr>
          <w:rStyle w:val="c1"/>
          <w:sz w:val="28"/>
          <w:szCs w:val="28"/>
        </w:rPr>
        <w:t xml:space="preserve"> .</w:t>
      </w:r>
      <w:proofErr w:type="gramEnd"/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Любая деятельность детей, а художественная по своему содержанию особенно, требует соответствующей организации предметной -</w:t>
      </w:r>
      <w:r w:rsidR="00437F2D">
        <w:rPr>
          <w:rStyle w:val="c1"/>
          <w:sz w:val="28"/>
          <w:szCs w:val="28"/>
        </w:rPr>
        <w:t xml:space="preserve"> п</w:t>
      </w:r>
      <w:r w:rsidRPr="00C50933">
        <w:rPr>
          <w:rStyle w:val="c1"/>
          <w:sz w:val="28"/>
          <w:szCs w:val="28"/>
        </w:rPr>
        <w:t>ространственной среды.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Поэтому,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творчества.</w:t>
      </w:r>
    </w:p>
    <w:p w:rsidR="00437F2D" w:rsidRDefault="00290D06" w:rsidP="00290D06">
      <w:pPr>
        <w:pStyle w:val="c0"/>
        <w:rPr>
          <w:rStyle w:val="c1"/>
          <w:sz w:val="28"/>
          <w:szCs w:val="28"/>
        </w:rPr>
      </w:pPr>
      <w:r w:rsidRPr="00437F2D">
        <w:rPr>
          <w:rStyle w:val="c1"/>
          <w:b/>
          <w:sz w:val="28"/>
          <w:szCs w:val="28"/>
        </w:rPr>
        <w:t>В первую очередь родителям необходимо приобрести разнообразный художественный материал:</w:t>
      </w:r>
    </w:p>
    <w:p w:rsidR="00437F2D" w:rsidRDefault="00290D06" w:rsidP="00437F2D">
      <w:pPr>
        <w:pStyle w:val="c0"/>
        <w:spacing w:line="276" w:lineRule="auto"/>
        <w:rPr>
          <w:rStyle w:val="c1"/>
          <w:i/>
          <w:sz w:val="28"/>
          <w:szCs w:val="28"/>
        </w:rPr>
      </w:pPr>
      <w:r w:rsidRPr="00437F2D">
        <w:rPr>
          <w:rStyle w:val="c1"/>
          <w:sz w:val="28"/>
          <w:szCs w:val="28"/>
        </w:rPr>
        <w:t xml:space="preserve"> </w:t>
      </w:r>
      <w:proofErr w:type="gramStart"/>
      <w:r w:rsidRPr="00437F2D">
        <w:rPr>
          <w:rStyle w:val="c1"/>
          <w:i/>
          <w:sz w:val="28"/>
          <w:szCs w:val="28"/>
        </w:rPr>
        <w:t xml:space="preserve">хорошую плотную бумагу разного формата, гуашь и акварель двенадцати цветную, кисти - тонкую №2, среднюю №3-4 и толстую №7, жесткая щетинистая кисть №3, № 5; простые и цветные карандаши, восковые и пастельные мелки, фломастеры. </w:t>
      </w:r>
      <w:proofErr w:type="gramEnd"/>
    </w:p>
    <w:p w:rsidR="00290D06" w:rsidRPr="00437F2D" w:rsidRDefault="00290D06" w:rsidP="00437F2D">
      <w:pPr>
        <w:pStyle w:val="c0"/>
        <w:spacing w:line="276" w:lineRule="auto"/>
        <w:rPr>
          <w:b/>
          <w:sz w:val="32"/>
          <w:szCs w:val="32"/>
        </w:rPr>
      </w:pPr>
      <w:r w:rsidRPr="00437F2D">
        <w:rPr>
          <w:rStyle w:val="c1"/>
          <w:b/>
          <w:sz w:val="32"/>
          <w:szCs w:val="32"/>
        </w:rPr>
        <w:t>Все материалы должны быть безопасными для малыша.</w:t>
      </w:r>
    </w:p>
    <w:p w:rsidR="00437F2D" w:rsidRDefault="00437F2D" w:rsidP="00290D06">
      <w:pPr>
        <w:pStyle w:val="c0"/>
        <w:rPr>
          <w:rStyle w:val="c1"/>
          <w:b/>
          <w:sz w:val="28"/>
          <w:szCs w:val="28"/>
        </w:rPr>
      </w:pPr>
    </w:p>
    <w:p w:rsidR="00437F2D" w:rsidRDefault="00437F2D" w:rsidP="00290D06">
      <w:pPr>
        <w:pStyle w:val="c0"/>
        <w:rPr>
          <w:rStyle w:val="c1"/>
          <w:b/>
          <w:sz w:val="28"/>
          <w:szCs w:val="28"/>
        </w:rPr>
      </w:pPr>
    </w:p>
    <w:p w:rsidR="00437F2D" w:rsidRDefault="00437F2D" w:rsidP="00290D06">
      <w:pPr>
        <w:pStyle w:val="c0"/>
        <w:rPr>
          <w:rStyle w:val="c1"/>
          <w:b/>
          <w:sz w:val="28"/>
          <w:szCs w:val="28"/>
        </w:rPr>
      </w:pPr>
    </w:p>
    <w:p w:rsidR="00437F2D" w:rsidRDefault="00437F2D" w:rsidP="00290D06">
      <w:pPr>
        <w:pStyle w:val="c0"/>
        <w:rPr>
          <w:rStyle w:val="c1"/>
          <w:b/>
          <w:sz w:val="28"/>
          <w:szCs w:val="28"/>
        </w:rPr>
      </w:pPr>
    </w:p>
    <w:p w:rsidR="00437F2D" w:rsidRDefault="00437F2D" w:rsidP="00290D06">
      <w:pPr>
        <w:pStyle w:val="c0"/>
        <w:rPr>
          <w:rStyle w:val="c1"/>
          <w:b/>
          <w:sz w:val="28"/>
          <w:szCs w:val="28"/>
        </w:rPr>
      </w:pPr>
    </w:p>
    <w:p w:rsidR="00290D06" w:rsidRPr="00437F2D" w:rsidRDefault="00290D06" w:rsidP="00437F2D">
      <w:pPr>
        <w:pStyle w:val="c0"/>
        <w:jc w:val="center"/>
        <w:rPr>
          <w:b/>
          <w:sz w:val="28"/>
          <w:szCs w:val="28"/>
        </w:rPr>
      </w:pPr>
      <w:r w:rsidRPr="00437F2D">
        <w:rPr>
          <w:rStyle w:val="c1"/>
          <w:b/>
          <w:sz w:val="28"/>
          <w:szCs w:val="28"/>
        </w:rPr>
        <w:lastRenderedPageBreak/>
        <w:t>Рекомендации родителям по художественно-эстетическому развитию детей дошкольного возраста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Знакомьте детей с разными видами искусства путем созерцания картин в музеях, просмотра репродукций в компьютерном режиме, журналах, книгах, поездках;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proofErr w:type="gramStart"/>
      <w:r w:rsidRPr="00C50933">
        <w:rPr>
          <w:rStyle w:val="c1"/>
          <w:sz w:val="28"/>
          <w:szCs w:val="28"/>
        </w:rPr>
        <w:t>• Упражняйте в определении жанра живописи: пейзаж, натюрморт, портрет, сказочный, бытовой, анималистический;</w:t>
      </w:r>
      <w:proofErr w:type="gramEnd"/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Предоставляйте возможность самостоятельно изображать предметы, животных, деревья, транспорт, людей и т. п.</w:t>
      </w:r>
      <w:proofErr w:type="gramStart"/>
      <w:r w:rsidRPr="00C50933">
        <w:rPr>
          <w:rStyle w:val="c1"/>
          <w:sz w:val="28"/>
          <w:szCs w:val="28"/>
        </w:rPr>
        <w:t xml:space="preserve"> ;</w:t>
      </w:r>
      <w:proofErr w:type="gramEnd"/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Поддерживайте желание рисовать, лепить, заниматься аппликацией, конструировать, передавать свои впечатления в изображениях;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 xml:space="preserve">• Взвешенно относитесь к выбору материалов изображения, побуждайте к основам рукоделия: вышивка, </w:t>
      </w:r>
      <w:proofErr w:type="spellStart"/>
      <w:r w:rsidRPr="00C50933">
        <w:rPr>
          <w:rStyle w:val="c1"/>
          <w:sz w:val="28"/>
          <w:szCs w:val="28"/>
        </w:rPr>
        <w:t>бисероплетение</w:t>
      </w:r>
      <w:proofErr w:type="spellEnd"/>
      <w:r w:rsidRPr="00C50933">
        <w:rPr>
          <w:rStyle w:val="c1"/>
          <w:sz w:val="28"/>
          <w:szCs w:val="28"/>
        </w:rPr>
        <w:t>, вязание и т. п.</w:t>
      </w:r>
      <w:proofErr w:type="gramStart"/>
      <w:r w:rsidRPr="00C50933">
        <w:rPr>
          <w:rStyle w:val="c1"/>
          <w:sz w:val="28"/>
          <w:szCs w:val="28"/>
        </w:rPr>
        <w:t xml:space="preserve"> ;</w:t>
      </w:r>
      <w:proofErr w:type="gramEnd"/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Поощряйте творчество ребенка, поддерживайте его инициативу;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Предоставляйте ребенку возможность слушать совершенные по форме, доступные для понимания сольные и хоровые произведения;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Поддерживайте желание слушать музыку, эмоционально откликаться на нее, передавать свои впечатления;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Привлекайте к театрально-игровой деятельности;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Обращайте внимание ребенка на осмысление содержания художественных произведений, особенности характеров и поведения разных персонажей;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290D06" w:rsidRPr="00C50933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 Поощряйте творчество ребенка, поддерживайте его инициативу, одобряйте удачное исполнение роли;</w:t>
      </w:r>
    </w:p>
    <w:p w:rsidR="00437F2D" w:rsidRDefault="00290D06" w:rsidP="00290D06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•Посещайте вместе с детьми театры (кукольный, драматический, юного зрителя и др.)</w:t>
      </w:r>
      <w:proofErr w:type="gramStart"/>
      <w:r w:rsidRPr="00C50933">
        <w:rPr>
          <w:rStyle w:val="c1"/>
          <w:sz w:val="28"/>
          <w:szCs w:val="28"/>
        </w:rPr>
        <w:t xml:space="preserve"> .</w:t>
      </w:r>
      <w:proofErr w:type="gramEnd"/>
      <w:r w:rsidR="00437F2D">
        <w:rPr>
          <w:sz w:val="28"/>
          <w:szCs w:val="28"/>
        </w:rPr>
        <w:t xml:space="preserve"> </w:t>
      </w:r>
    </w:p>
    <w:p w:rsidR="00DE419B" w:rsidRPr="00C50933" w:rsidRDefault="00290D06" w:rsidP="00437F2D">
      <w:pPr>
        <w:pStyle w:val="c0"/>
        <w:rPr>
          <w:sz w:val="28"/>
          <w:szCs w:val="28"/>
        </w:rPr>
      </w:pPr>
      <w:r w:rsidRPr="00C50933">
        <w:rPr>
          <w:rStyle w:val="c1"/>
          <w:sz w:val="28"/>
          <w:szCs w:val="28"/>
        </w:rPr>
        <w:t>Правильный подход к решению заданий наиболее важен в дошкольном возрасте, в этот период развития ребёнок воспринимает всё особенно</w:t>
      </w:r>
      <w:r w:rsidR="00437F2D">
        <w:rPr>
          <w:rStyle w:val="c1"/>
          <w:sz w:val="28"/>
          <w:szCs w:val="28"/>
        </w:rPr>
        <w:t xml:space="preserve"> </w:t>
      </w:r>
      <w:r w:rsidRPr="00C50933">
        <w:rPr>
          <w:rStyle w:val="c1"/>
          <w:sz w:val="28"/>
          <w:szCs w:val="28"/>
        </w:rPr>
        <w:t>эмоционально</w:t>
      </w:r>
      <w:r w:rsidR="00437F2D">
        <w:rPr>
          <w:rStyle w:val="c1"/>
          <w:sz w:val="28"/>
          <w:szCs w:val="28"/>
        </w:rPr>
        <w:t>.</w:t>
      </w:r>
      <w:r w:rsidRPr="00C50933">
        <w:rPr>
          <w:noProof/>
          <w:vanish/>
          <w:sz w:val="28"/>
          <w:szCs w:val="28"/>
        </w:rPr>
        <w:drawing>
          <wp:inline distT="0" distB="0" distL="0" distR="0">
            <wp:extent cx="5512435" cy="7616825"/>
            <wp:effectExtent l="19050" t="0" r="0" b="0"/>
            <wp:docPr id="1" name="Рисунок 1" descr="http://dou44.krasnoturinsk.org/images/0_743bf_4dd5fc65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44.krasnoturinsk.org/images/0_743bf_4dd5fc65_X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19B" w:rsidRPr="00C50933" w:rsidSect="00290D06"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0D06"/>
    <w:rsid w:val="00290D06"/>
    <w:rsid w:val="00437F2D"/>
    <w:rsid w:val="00C50933"/>
    <w:rsid w:val="00DE4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9B"/>
  </w:style>
  <w:style w:type="paragraph" w:styleId="3">
    <w:name w:val="heading 3"/>
    <w:basedOn w:val="a"/>
    <w:link w:val="30"/>
    <w:uiPriority w:val="9"/>
    <w:qFormat/>
    <w:rsid w:val="00290D06"/>
    <w:pPr>
      <w:spacing w:before="272" w:after="136" w:line="240" w:lineRule="auto"/>
      <w:outlineLvl w:val="2"/>
    </w:pPr>
    <w:rPr>
      <w:rFonts w:ascii="fira" w:eastAsia="Times New Roman" w:hAnsi="fira" w:cs="Times New Roman"/>
      <w:spacing w:val="-14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0D06"/>
    <w:rPr>
      <w:rFonts w:ascii="fira" w:eastAsia="Times New Roman" w:hAnsi="fira" w:cs="Times New Roman"/>
      <w:spacing w:val="-14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290D0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290D06"/>
    <w:rPr>
      <w:b/>
      <w:bCs/>
    </w:rPr>
  </w:style>
  <w:style w:type="paragraph" w:styleId="a5">
    <w:name w:val="Normal (Web)"/>
    <w:basedOn w:val="a"/>
    <w:uiPriority w:val="99"/>
    <w:semiHidden/>
    <w:unhideWhenUsed/>
    <w:rsid w:val="00290D06"/>
    <w:pPr>
      <w:spacing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ip-viewblock">
    <w:name w:val="eip-view_block"/>
    <w:basedOn w:val="a0"/>
    <w:rsid w:val="00290D06"/>
  </w:style>
  <w:style w:type="paragraph" w:styleId="a6">
    <w:name w:val="Balloon Text"/>
    <w:basedOn w:val="a"/>
    <w:link w:val="a7"/>
    <w:uiPriority w:val="99"/>
    <w:semiHidden/>
    <w:unhideWhenUsed/>
    <w:rsid w:val="0029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D06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29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90D06"/>
  </w:style>
  <w:style w:type="character" w:customStyle="1" w:styleId="c6">
    <w:name w:val="c6"/>
    <w:basedOn w:val="a0"/>
    <w:rsid w:val="00290D06"/>
  </w:style>
  <w:style w:type="paragraph" w:customStyle="1" w:styleId="c5">
    <w:name w:val="c5"/>
    <w:basedOn w:val="a"/>
    <w:rsid w:val="0029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0D06"/>
  </w:style>
  <w:style w:type="paragraph" w:customStyle="1" w:styleId="c0">
    <w:name w:val="c0"/>
    <w:basedOn w:val="a"/>
    <w:rsid w:val="0029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0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8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29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58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90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628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72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80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64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018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865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546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289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77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1300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411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286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3495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18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1383">
                          <w:marLeft w:val="-204"/>
                          <w:marRight w:val="-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96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922295">
                                          <w:marLeft w:val="0"/>
                                          <w:marRight w:val="0"/>
                                          <w:marTop w:val="272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9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04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76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1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49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8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5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02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0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64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38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0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2017-04-24T12:40:00Z</dcterms:created>
  <dcterms:modified xsi:type="dcterms:W3CDTF">2017-04-24T13:07:00Z</dcterms:modified>
</cp:coreProperties>
</file>