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74" w:rsidRDefault="00DA14E2" w:rsidP="00DA14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7C743A6" wp14:editId="327B2287">
            <wp:simplePos x="0" y="0"/>
            <wp:positionH relativeFrom="page">
              <wp:align>right</wp:align>
            </wp:positionH>
            <wp:positionV relativeFrom="paragraph">
              <wp:posOffset>-721995</wp:posOffset>
            </wp:positionV>
            <wp:extent cx="7562215" cy="11029950"/>
            <wp:effectExtent l="0" t="0" r="635" b="0"/>
            <wp:wrapNone/>
            <wp:docPr id="7" name="Рисунок 7" descr="https://top-fon.com/uploads/posts/2021-07/1626998040_19-p-nezhno-rozovii-fon-gradien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1-07/1626998040_19-p-nezhno-rozovii-fon-gradient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8" t="15399" r="7665" b="11329"/>
                    <a:stretch/>
                  </pic:blipFill>
                  <pic:spPr bwMode="auto">
                    <a:xfrm flipH="1">
                      <a:off x="0" y="0"/>
                      <a:ext cx="756221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F74"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ЗАЧЕМ </w:t>
      </w:r>
      <w:r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54F74"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РЕБ</w:t>
      </w:r>
      <w:r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Ё</w:t>
      </w:r>
      <w:r w:rsidRPr="00C54F74"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НКУ</w:t>
      </w:r>
      <w:r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54F74"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ЗАКРЫВАЮТ ОДИН </w:t>
      </w:r>
      <w:r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54F74">
        <w:rPr>
          <w:rStyle w:val="c1"/>
          <w:rFonts w:ascii="Times New Roman" w:hAnsi="Times New Roman" w:cs="Times New Roman"/>
          <w:b/>
          <w:color w:val="7030A0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ГЛАЗ?</w:t>
      </w:r>
    </w:p>
    <w:p w:rsidR="00DA14E2" w:rsidRDefault="00DA14E2" w:rsidP="00DA14E2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E86C2F" wp14:editId="478B2A6E">
            <wp:extent cx="6478709" cy="2370455"/>
            <wp:effectExtent l="0" t="0" r="0" b="0"/>
            <wp:docPr id="8" name="Рисунок 8" descr="https://glazexpert.ru/wp-content/uploads/0/4/e/04e93d31c22edf426b78e04d0724b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lazexpert.ru/wp-content/uploads/0/4/e/04e93d31c22edf426b78e04d0724b61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565" cy="2372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913E7" w:rsidRPr="00DA14E2" w:rsidRDefault="00DA14E2" w:rsidP="00B85ED0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913E7" w:rsidRPr="00DA14E2">
        <w:rPr>
          <w:rFonts w:ascii="Times New Roman" w:hAnsi="Times New Roman" w:cs="Times New Roman"/>
          <w:b/>
          <w:sz w:val="28"/>
          <w:szCs w:val="28"/>
        </w:rPr>
        <w:t>С каждым годом детей, имеющих различные патологии зрения, становится всё больше и больше. Одними из наиболее часто встречаемых диагнозов являются амблиопия (функциональное понижение остроты зрения) и косоглазие.</w:t>
      </w:r>
    </w:p>
    <w:p w:rsidR="00E913E7" w:rsidRPr="00DA14E2" w:rsidRDefault="00E913E7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4E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A14E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Амблиопия </w:t>
      </w:r>
      <w:r w:rsidRPr="00DA14E2">
        <w:rPr>
          <w:rFonts w:ascii="Times New Roman" w:hAnsi="Times New Roman" w:cs="Times New Roman"/>
          <w:b/>
          <w:sz w:val="28"/>
          <w:szCs w:val="28"/>
        </w:rPr>
        <w:t>(«ленивый глаз») самое распространенное нарушение зрения в раннем возрасте. Глаз «ленится» работать. Физиологических изменений нет, а работать глаз «не хочет». При синдроме «ленивого глаза» у малыша один глаз видит лучше, а другой хуже. Ребенок начинает невольно использовать только один глаз, и мозг также предпочитает получать информацию только от «работающего» глаза. Вылечить такое заболевание можно при своевременной диагностике и правильно назначенной терапии.</w:t>
      </w:r>
    </w:p>
    <w:p w:rsidR="00E913E7" w:rsidRPr="00DA14E2" w:rsidRDefault="00DA14E2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913E7" w:rsidRPr="00DA14E2">
        <w:rPr>
          <w:rFonts w:ascii="Times New Roman" w:hAnsi="Times New Roman" w:cs="Times New Roman"/>
          <w:b/>
          <w:sz w:val="28"/>
          <w:szCs w:val="28"/>
        </w:rPr>
        <w:t>На некоторых этапах лечения заклеивают здоровый глаз или одну линзу очков. Чтобы заставить «ленивый» глаз тренироваться. При должном внимании и усердии родителей эта проблема у детей корректируется.</w:t>
      </w:r>
    </w:p>
    <w:p w:rsidR="00E913E7" w:rsidRPr="00DA14E2" w:rsidRDefault="00E913E7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4E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A14E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При косоглазии</w:t>
      </w:r>
      <w:r w:rsidRPr="00DA14E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DA14E2">
        <w:rPr>
          <w:rFonts w:ascii="Times New Roman" w:hAnsi="Times New Roman" w:cs="Times New Roman"/>
          <w:b/>
          <w:sz w:val="28"/>
          <w:szCs w:val="28"/>
        </w:rPr>
        <w:t>мозг не может совмещать разные картинки, поступающие от двух неровно стоящих глаз. Картинка, которая приходит от слаборазвитого глаза, начинает подавляться мозгом, как и при амблиопии.</w:t>
      </w:r>
    </w:p>
    <w:p w:rsidR="00DA14E2" w:rsidRDefault="00E913E7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4E2">
        <w:rPr>
          <w:rFonts w:ascii="Times New Roman" w:hAnsi="Times New Roman" w:cs="Times New Roman"/>
          <w:b/>
          <w:sz w:val="28"/>
          <w:szCs w:val="28"/>
        </w:rPr>
        <w:t>Косоглазия создает сильный дискомфорт, который может привести и к нарушению зрительных функций здорового «сильного» глаза.</w:t>
      </w:r>
      <w:r w:rsidR="00DA14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14E2">
        <w:rPr>
          <w:rFonts w:ascii="Times New Roman" w:hAnsi="Times New Roman" w:cs="Times New Roman"/>
          <w:b/>
          <w:sz w:val="28"/>
          <w:szCs w:val="28"/>
        </w:rPr>
        <w:t>Достаточно закрыть пластырем здоровый глаз, и он заставит трудиться «ленивый».</w:t>
      </w:r>
      <w:r w:rsidR="00DA14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486" w:rsidRDefault="00DA14E2" w:rsidP="00C54F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0E79241" wp14:editId="0EE2AEB8">
            <wp:simplePos x="0" y="0"/>
            <wp:positionH relativeFrom="margin">
              <wp:posOffset>3137535</wp:posOffset>
            </wp:positionH>
            <wp:positionV relativeFrom="margin">
              <wp:posOffset>77470</wp:posOffset>
            </wp:positionV>
            <wp:extent cx="3468370" cy="2028825"/>
            <wp:effectExtent l="0" t="0" r="0" b="9525"/>
            <wp:wrapSquare wrapText="bothSides"/>
            <wp:docPr id="9" name="Рисунок 9" descr="https://i.playground.ru/p/qFDdK5pFqKcaJjSWjNNlj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layground.ru/p/qFDdK5pFqKcaJjSWjNNlj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1" r="10338"/>
                    <a:stretch/>
                  </pic:blipFill>
                  <pic:spPr bwMode="auto">
                    <a:xfrm>
                      <a:off x="0" y="0"/>
                      <a:ext cx="346837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95579EC" wp14:editId="4F332B99">
            <wp:simplePos x="0" y="0"/>
            <wp:positionH relativeFrom="page">
              <wp:align>right</wp:align>
            </wp:positionH>
            <wp:positionV relativeFrom="paragraph">
              <wp:posOffset>-645795</wp:posOffset>
            </wp:positionV>
            <wp:extent cx="7562215" cy="11029950"/>
            <wp:effectExtent l="0" t="0" r="635" b="0"/>
            <wp:wrapNone/>
            <wp:docPr id="10" name="Рисунок 10" descr="https://top-fon.com/uploads/posts/2021-07/1626998040_19-p-nezhno-rozovii-fon-gradien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1-07/1626998040_19-p-nezhno-rozovii-fon-gradient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8" t="15399" r="7665" b="11329"/>
                    <a:stretch/>
                  </pic:blipFill>
                  <pic:spPr bwMode="auto">
                    <a:xfrm flipH="1">
                      <a:off x="0" y="0"/>
                      <a:ext cx="756221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66486" w:rsidRDefault="00DA14E2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71751" w:rsidRPr="00DA14E2">
        <w:rPr>
          <w:rFonts w:ascii="Times New Roman" w:hAnsi="Times New Roman" w:cs="Times New Roman"/>
          <w:b/>
          <w:sz w:val="28"/>
          <w:szCs w:val="28"/>
        </w:rPr>
        <w:t>З</w:t>
      </w:r>
      <w:r w:rsidR="00E913E7" w:rsidRPr="00DA14E2">
        <w:rPr>
          <w:rFonts w:ascii="Times New Roman" w:hAnsi="Times New Roman" w:cs="Times New Roman"/>
          <w:b/>
          <w:sz w:val="28"/>
          <w:szCs w:val="28"/>
        </w:rPr>
        <w:t xml:space="preserve">акрывание одного из глаз называется </w:t>
      </w:r>
      <w:r w:rsidRPr="00F66486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ОККЛЮЗИЯ</w:t>
      </w:r>
      <w:r w:rsidR="00271751" w:rsidRPr="00DA14E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71751" w:rsidRPr="00DA14E2" w:rsidRDefault="00F66486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71751" w:rsidRPr="00DA14E2">
        <w:rPr>
          <w:rFonts w:ascii="Times New Roman" w:hAnsi="Times New Roman" w:cs="Times New Roman"/>
          <w:b/>
          <w:sz w:val="28"/>
          <w:szCs w:val="28"/>
        </w:rPr>
        <w:t>Она является основным методом лечения амблиопии (функционального пони</w:t>
      </w:r>
      <w:r w:rsidR="00271751" w:rsidRPr="00DA14E2">
        <w:rPr>
          <w:rFonts w:ascii="Times New Roman" w:hAnsi="Times New Roman" w:cs="Times New Roman"/>
          <w:b/>
          <w:sz w:val="28"/>
          <w:szCs w:val="28"/>
        </w:rPr>
        <w:softHyphen/>
        <w:t>жения остроты зрения) и косоглазия.</w:t>
      </w:r>
    </w:p>
    <w:p w:rsidR="00F66486" w:rsidRDefault="00F66486" w:rsidP="00B85ED0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91C76C1" wp14:editId="5404B2B6">
            <wp:simplePos x="0" y="0"/>
            <wp:positionH relativeFrom="margin">
              <wp:posOffset>-200025</wp:posOffset>
            </wp:positionH>
            <wp:positionV relativeFrom="margin">
              <wp:posOffset>2040255</wp:posOffset>
            </wp:positionV>
            <wp:extent cx="2038350" cy="1950720"/>
            <wp:effectExtent l="0" t="0" r="0" b="0"/>
            <wp:wrapSquare wrapText="bothSides"/>
            <wp:docPr id="12" name="Рисунок 12" descr="https://sfhp233sucx3aichg14f11hh-wpengine.netdna-ssl.com/wp-content/uploads/2020/07/shutterstock_371440549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fhp233sucx3aichg14f11hh-wpengine.netdna-ssl.com/wp-content/uploads/2020/07/shutterstock_371440549-scal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5" t="-444" r="14143" b="7235"/>
                    <a:stretch/>
                  </pic:blipFill>
                  <pic:spPr bwMode="auto">
                    <a:xfrm>
                      <a:off x="0" y="0"/>
                      <a:ext cx="2038350" cy="1950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486" w:rsidRPr="00F66486" w:rsidRDefault="00F66486" w:rsidP="00B85ED0">
      <w:pPr>
        <w:jc w:val="both"/>
        <w:rPr>
          <w:rFonts w:ascii="Times New Roman" w:hAnsi="Times New Roman" w:cs="Times New Roman"/>
          <w:sz w:val="28"/>
          <w:szCs w:val="28"/>
        </w:rPr>
      </w:pPr>
      <w:r w:rsidRPr="00F66486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ОККЛЮДЕР</w:t>
      </w:r>
      <w:r w:rsidR="00271751" w:rsidRPr="00DA14E2">
        <w:rPr>
          <w:rFonts w:ascii="Times New Roman" w:hAnsi="Times New Roman" w:cs="Times New Roman"/>
          <w:b/>
          <w:sz w:val="28"/>
          <w:szCs w:val="28"/>
        </w:rPr>
        <w:t xml:space="preserve">– это пластырная наклейка. Ее можно крепить на сам глаз или очки.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F66486" w:rsidRDefault="00271751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486">
        <w:rPr>
          <w:rFonts w:ascii="Times New Roman" w:hAnsi="Times New Roman" w:cs="Times New Roman"/>
          <w:b/>
          <w:sz w:val="28"/>
          <w:szCs w:val="28"/>
        </w:rPr>
        <w:t xml:space="preserve">Как правило, при амблиопии ребёнку рекомендуется носить окклюзию определённое количество часов или только при зрительной нагрузке, например, на занятиях в детском саду. </w:t>
      </w:r>
    </w:p>
    <w:p w:rsidR="00F66486" w:rsidRDefault="00F66486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71751" w:rsidRPr="00F66486">
        <w:rPr>
          <w:rFonts w:ascii="Times New Roman" w:hAnsi="Times New Roman" w:cs="Times New Roman"/>
          <w:b/>
          <w:sz w:val="28"/>
          <w:szCs w:val="28"/>
        </w:rPr>
        <w:t>При амблиопии окклюдор закрывает здоровый (или наиболее здоровый) глаз, тем самым, заставляя работать глаз, имеющий пониженную остроту зрения.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71751" w:rsidRPr="00F66486">
        <w:rPr>
          <w:rFonts w:ascii="Times New Roman" w:hAnsi="Times New Roman" w:cs="Times New Roman"/>
          <w:b/>
          <w:sz w:val="28"/>
          <w:szCs w:val="28"/>
        </w:rPr>
        <w:t xml:space="preserve"> Чем ниже острота, тем дольше по времени ребёнок должен использовать окклюдор.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751" w:rsidRPr="00F66486">
        <w:rPr>
          <w:rFonts w:ascii="Times New Roman" w:hAnsi="Times New Roman" w:cs="Times New Roman"/>
          <w:b/>
          <w:sz w:val="28"/>
          <w:szCs w:val="28"/>
        </w:rPr>
        <w:t>При косоглазии окклюдор используется весь день. Это необходимо для того, чтобы мозг привык получать правильную зрительную «картинку» окружающего, а не искажённую..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13E7" w:rsidRPr="00F66486" w:rsidRDefault="00F66486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348DFD6" wp14:editId="2DBFE7EA">
            <wp:simplePos x="0" y="0"/>
            <wp:positionH relativeFrom="margin">
              <wp:posOffset>-207010</wp:posOffset>
            </wp:positionH>
            <wp:positionV relativeFrom="margin">
              <wp:posOffset>6421755</wp:posOffset>
            </wp:positionV>
            <wp:extent cx="3032760" cy="3133725"/>
            <wp:effectExtent l="0" t="0" r="0" b="9525"/>
            <wp:wrapSquare wrapText="bothSides"/>
            <wp:docPr id="11" name="Рисунок 11" descr="https://proglazki.ru/wp-content/uploads/2019/04/site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glazki.ru/wp-content/uploads/2019/04/site-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0" r="16360"/>
                    <a:stretch/>
                  </pic:blipFill>
                  <pic:spPr bwMode="auto">
                    <a:xfrm>
                      <a:off x="0" y="0"/>
                      <a:ext cx="303276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71751" w:rsidRPr="00F66486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ПРАВИЛА  РЕЖИМА  ЗАКЛЕЙКИ</w:t>
      </w:r>
      <w:r w:rsidR="00271751" w:rsidRPr="00F66486">
        <w:rPr>
          <w:rFonts w:ascii="Times New Roman" w:hAnsi="Times New Roman" w:cs="Times New Roman"/>
          <w:b/>
          <w:color w:val="C00000"/>
          <w:sz w:val="28"/>
          <w:szCs w:val="28"/>
        </w:rPr>
        <w:t>  </w:t>
      </w:r>
      <w:r w:rsidR="00271751" w:rsidRPr="00F66486">
        <w:rPr>
          <w:rFonts w:ascii="Times New Roman" w:hAnsi="Times New Roman" w:cs="Times New Roman"/>
          <w:b/>
          <w:sz w:val="28"/>
          <w:szCs w:val="28"/>
        </w:rPr>
        <w:t xml:space="preserve">устанавливает врач-офтальмолог и очень важно соблюдать их. </w:t>
      </w:r>
    </w:p>
    <w:p w:rsidR="00C2670E" w:rsidRPr="00F66486" w:rsidRDefault="00271751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486">
        <w:rPr>
          <w:rFonts w:ascii="Times New Roman" w:hAnsi="Times New Roman" w:cs="Times New Roman"/>
          <w:b/>
          <w:sz w:val="28"/>
          <w:szCs w:val="28"/>
        </w:rPr>
        <w:t>Окклюзия при «ленивом» и косом глазе — безопасный и эффективный способ терапии. У него практически нет противопоказаний, кроме появления аллергии на компоненты приспособления. Поэтому необходимо серьезно отнестись к выбору пластыря. Самолечение недопустимо. График использования заклейки, когда ее следует одеть и снять, устанавливает врач. В основном ребенок должен носить повязку на одном месте, но иногда необходимо, чтобы стороны чередовались. Взрослым нужно контролировать режим ношения окклюдера ребенком.</w:t>
      </w:r>
    </w:p>
    <w:p w:rsidR="00C2670E" w:rsidRPr="00F66486" w:rsidRDefault="00C2670E" w:rsidP="00C54F74">
      <w:pPr>
        <w:rPr>
          <w:rFonts w:ascii="Times New Roman" w:hAnsi="Times New Roman" w:cs="Times New Roman"/>
          <w:b/>
          <w:sz w:val="28"/>
          <w:szCs w:val="28"/>
        </w:rPr>
      </w:pPr>
    </w:p>
    <w:p w:rsidR="00C2670E" w:rsidRPr="00B85ED0" w:rsidRDefault="00B85ED0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b/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3630C750" wp14:editId="085B1099">
            <wp:simplePos x="0" y="0"/>
            <wp:positionH relativeFrom="margin">
              <wp:posOffset>-45085</wp:posOffset>
            </wp:positionH>
            <wp:positionV relativeFrom="margin">
              <wp:posOffset>573405</wp:posOffset>
            </wp:positionV>
            <wp:extent cx="2204085" cy="2724150"/>
            <wp:effectExtent l="0" t="0" r="5715" b="0"/>
            <wp:wrapSquare wrapText="bothSides"/>
            <wp:docPr id="14" name="Рисунок 14" descr="https://ae01.alicdn.com/kf/HTB1OTnOXcrrK1Rjy1zeq6xalFXa3/20-pcs-lot-Eye-Patch-Band-Aids-Breathable-Medical-Eye-Pad-Adhesive-Bandages-Occlusion-therapy-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e01.alicdn.com/kf/HTB1OTnOXcrrK1Rjy1zeq6xalFXa3/20-pcs-lot-Eye-Patch-Band-Aids-Breathable-Medical-Eye-Pad-Adhesive-Bandages-Occlusion-therapy-F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79" t="-1" b="13867"/>
                    <a:stretch/>
                  </pic:blipFill>
                  <pic:spPr bwMode="auto">
                    <a:xfrm>
                      <a:off x="0" y="0"/>
                      <a:ext cx="220408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86" w:rsidRPr="00B85ED0">
        <w:rPr>
          <w:b/>
          <w:noProof/>
        </w:rPr>
        <w:drawing>
          <wp:anchor distT="0" distB="0" distL="114300" distR="114300" simplePos="0" relativeHeight="251670528" behindDoc="1" locked="0" layoutInCell="1" allowOverlap="1" wp14:anchorId="28986A77" wp14:editId="7A392980">
            <wp:simplePos x="0" y="0"/>
            <wp:positionH relativeFrom="page">
              <wp:align>left</wp:align>
            </wp:positionH>
            <wp:positionV relativeFrom="paragraph">
              <wp:posOffset>-579120</wp:posOffset>
            </wp:positionV>
            <wp:extent cx="7562215" cy="11029950"/>
            <wp:effectExtent l="0" t="0" r="635" b="0"/>
            <wp:wrapNone/>
            <wp:docPr id="13" name="Рисунок 13" descr="https://top-fon.com/uploads/posts/2021-07/1626998040_19-p-nezhno-rozovii-fon-gradien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1-07/1626998040_19-p-nezhno-rozovii-fon-gradient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8" t="15399" r="7665" b="11329"/>
                    <a:stretch/>
                  </pic:blipFill>
                  <pic:spPr bwMode="auto">
                    <a:xfrm flipH="1">
                      <a:off x="0" y="0"/>
                      <a:ext cx="756221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70E" w:rsidRPr="00B85ED0">
        <w:rPr>
          <w:rFonts w:ascii="Times New Roman" w:hAnsi="Times New Roman" w:cs="Times New Roman"/>
          <w:b/>
          <w:color w:val="7030A0"/>
          <w:sz w:val="28"/>
          <w:szCs w:val="28"/>
        </w:rPr>
        <w:t>Окклюдоры бывают нескольких видов</w:t>
      </w:r>
      <w:r w:rsidR="00C2670E" w:rsidRPr="00B85ED0">
        <w:rPr>
          <w:rFonts w:ascii="Times New Roman" w:hAnsi="Times New Roman" w:cs="Times New Roman"/>
          <w:b/>
          <w:sz w:val="28"/>
          <w:szCs w:val="28"/>
        </w:rPr>
        <w:t>. Их можно найти в аптеках и салонах оптики. У каждого вида есть свои плюсы и минусы</w:t>
      </w:r>
    </w:p>
    <w:p w:rsidR="00B85ED0" w:rsidRPr="00B85ED0" w:rsidRDefault="00C2670E" w:rsidP="00B85ED0">
      <w:pPr>
        <w:ind w:left="360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85ED0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Окклюдор в виде наклейки (заклейка)</w:t>
      </w:r>
      <w:r w:rsidRPr="00B85ED0">
        <w:rPr>
          <w:rFonts w:ascii="Times New Roman" w:hAnsi="Times New Roman" w:cs="Times New Roman"/>
          <w:b/>
          <w:color w:val="0000FF"/>
          <w:sz w:val="28"/>
          <w:szCs w:val="28"/>
        </w:rPr>
        <w:t>.</w:t>
      </w:r>
    </w:p>
    <w:p w:rsidR="00C2670E" w:rsidRPr="00B85ED0" w:rsidRDefault="00B85ED0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 xml:space="preserve">      </w:t>
      </w:r>
      <w:r w:rsidRPr="00B85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70E" w:rsidRPr="00B85ED0">
        <w:rPr>
          <w:rFonts w:ascii="Times New Roman" w:hAnsi="Times New Roman" w:cs="Times New Roman"/>
          <w:b/>
          <w:sz w:val="28"/>
          <w:szCs w:val="28"/>
        </w:rPr>
        <w:t>Этот вид окклюдора очень удобен, если ребёнку необходимо весь день его носить. Сейчас такие «заклейки» выпускаются специально для детей – ярких расцветок и с различными изображениями. Но можно подобрать и окклюдор телесного цвета. Он менее заметен и не так бросается в глаза. Главное, чтобы ребёнок не чувствовал дискомфорта</w:t>
      </w:r>
    </w:p>
    <w:p w:rsidR="00C2670E" w:rsidRPr="00B85ED0" w:rsidRDefault="00C2670E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rFonts w:ascii="Times New Roman" w:hAnsi="Times New Roman" w:cs="Times New Roman"/>
          <w:b/>
          <w:sz w:val="28"/>
          <w:szCs w:val="28"/>
        </w:rPr>
        <w:t>         </w:t>
      </w:r>
      <w:r w:rsidRPr="00B85E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Плюс:</w:t>
      </w:r>
      <w:r w:rsidRPr="00B85ED0">
        <w:rPr>
          <w:rFonts w:ascii="Times New Roman" w:hAnsi="Times New Roman" w:cs="Times New Roman"/>
          <w:b/>
          <w:sz w:val="28"/>
          <w:szCs w:val="28"/>
        </w:rPr>
        <w:t xml:space="preserve"> ребенок не может подглядеть,  яркой расцветки с веселыми рисунками.</w:t>
      </w:r>
    </w:p>
    <w:p w:rsidR="00C2670E" w:rsidRPr="00B85ED0" w:rsidRDefault="00C2670E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rFonts w:ascii="Times New Roman" w:hAnsi="Times New Roman" w:cs="Times New Roman"/>
          <w:b/>
          <w:sz w:val="28"/>
          <w:szCs w:val="28"/>
        </w:rPr>
        <w:t>         </w:t>
      </w:r>
      <w:r w:rsidRPr="00B85E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Минус:</w:t>
      </w:r>
      <w:r w:rsidRPr="00B85ED0">
        <w:rPr>
          <w:rFonts w:ascii="Times New Roman" w:hAnsi="Times New Roman" w:cs="Times New Roman"/>
          <w:b/>
          <w:sz w:val="28"/>
          <w:szCs w:val="28"/>
        </w:rPr>
        <w:t xml:space="preserve"> этот вариант затратный, так как  покупать окклюдер придется регулярно (одноразовое применение). Летом, если ребенок купается часто, не годится — с каждым намоканием приходится снимать. Возможно появление раздражения.</w:t>
      </w:r>
    </w:p>
    <w:p w:rsidR="00B85ED0" w:rsidRPr="00B85ED0" w:rsidRDefault="00B85ED0" w:rsidP="00B85ED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DF9FE45" wp14:editId="7A9C971F">
            <wp:simplePos x="0" y="0"/>
            <wp:positionH relativeFrom="margin">
              <wp:posOffset>4184650</wp:posOffset>
            </wp:positionH>
            <wp:positionV relativeFrom="margin">
              <wp:posOffset>4516120</wp:posOffset>
            </wp:positionV>
            <wp:extent cx="2665095" cy="1952625"/>
            <wp:effectExtent l="0" t="0" r="1905" b="9525"/>
            <wp:wrapSquare wrapText="bothSides"/>
            <wp:docPr id="15" name="Рисунок 15" descr="https://det-ochki.ru/upload/iblock/f15/mg_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et-ochki.ru/upload/iblock/f15/mg_3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9" t="5432" r="13400" b="9413"/>
                    <a:stretch/>
                  </pic:blipFill>
                  <pic:spPr bwMode="auto">
                    <a:xfrm>
                      <a:off x="0" y="0"/>
                      <a:ext cx="266509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70E" w:rsidRPr="00B85ED0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 xml:space="preserve">Окклюдор в виде кармашка из ткани </w:t>
      </w:r>
      <w:r w:rsidR="00C2670E" w:rsidRPr="00B85ED0">
        <w:rPr>
          <w:rFonts w:ascii="Times New Roman" w:hAnsi="Times New Roman" w:cs="Times New Roman"/>
          <w:b/>
          <w:sz w:val="28"/>
          <w:szCs w:val="28"/>
        </w:rPr>
        <w:t xml:space="preserve">(наиболее часто встречаемый цвет – синий). </w:t>
      </w:r>
    </w:p>
    <w:p w:rsidR="00C2670E" w:rsidRPr="00B85ED0" w:rsidRDefault="00C2670E" w:rsidP="00B85ED0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rFonts w:ascii="Times New Roman" w:hAnsi="Times New Roman" w:cs="Times New Roman"/>
          <w:b/>
          <w:sz w:val="28"/>
          <w:szCs w:val="28"/>
        </w:rPr>
        <w:t>Он надевается через душку, закрывая одно из очковых линз. Этот вид окклюдора удобен, если глаз у ребёнка должен находиться в изоляции не целый день. Окклюдор удобен тем, что он сделан из ткани. Поэтому его можно стирать и использовать многократно.</w:t>
      </w:r>
    </w:p>
    <w:p w:rsidR="00C2670E" w:rsidRPr="00B85ED0" w:rsidRDefault="00C2670E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Плюсы:</w:t>
      </w:r>
      <w:r w:rsidRPr="00B85ED0">
        <w:rPr>
          <w:rFonts w:ascii="Times New Roman" w:hAnsi="Times New Roman" w:cs="Times New Roman"/>
          <w:b/>
          <w:sz w:val="28"/>
          <w:szCs w:val="28"/>
        </w:rPr>
        <w:t xml:space="preserve"> гибкая форма полностью перекрывает боковой обзор и не мешает ребенку. Подходит для всех типов очков. Многоразового пользования. Низкая цена.</w:t>
      </w:r>
    </w:p>
    <w:p w:rsidR="00C2670E" w:rsidRPr="00B85ED0" w:rsidRDefault="00C2670E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Минусы:</w:t>
      </w:r>
      <w:r w:rsidRPr="00B85ED0">
        <w:rPr>
          <w:rFonts w:ascii="Times New Roman" w:hAnsi="Times New Roman" w:cs="Times New Roman"/>
          <w:b/>
          <w:sz w:val="28"/>
          <w:szCs w:val="28"/>
        </w:rPr>
        <w:t xml:space="preserve"> часто съезжает в сторону, ребенок пытается смотреть  с боку или поверх очк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t>ов</w:t>
      </w:r>
      <w:r w:rsidRPr="00B85ED0">
        <w:rPr>
          <w:rFonts w:ascii="Times New Roman" w:hAnsi="Times New Roman" w:cs="Times New Roman"/>
          <w:b/>
          <w:sz w:val="28"/>
          <w:szCs w:val="28"/>
        </w:rPr>
        <w:t>.</w:t>
      </w:r>
    </w:p>
    <w:p w:rsidR="00B85ED0" w:rsidRDefault="00B85ED0" w:rsidP="00B85ED0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45E7C6A" wp14:editId="17D7EDF7">
            <wp:simplePos x="0" y="0"/>
            <wp:positionH relativeFrom="margin">
              <wp:posOffset>-257175</wp:posOffset>
            </wp:positionH>
            <wp:positionV relativeFrom="margin">
              <wp:posOffset>7967345</wp:posOffset>
            </wp:positionV>
            <wp:extent cx="3768725" cy="1733550"/>
            <wp:effectExtent l="0" t="0" r="3175" b="0"/>
            <wp:wrapSquare wrapText="bothSides"/>
            <wp:docPr id="16" name="Рисунок 16" descr="https://det-ochki.ru/upload/resize_cache/iblock/705/1200_1000_1/mg_6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et-ochki.ru/upload/resize_cache/iblock/705/1200_1000_1/mg_6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1" t="19334" r="3130" b="19841"/>
                    <a:stretch/>
                  </pic:blipFill>
                  <pic:spPr bwMode="auto">
                    <a:xfrm>
                      <a:off x="0" y="0"/>
                      <a:ext cx="37687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ED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Пластиковый окклюдор</w:t>
      </w:r>
    </w:p>
    <w:p w:rsidR="00C2670E" w:rsidRPr="00B85ED0" w:rsidRDefault="00B85ED0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2670E" w:rsidRPr="00B85ED0">
        <w:rPr>
          <w:rFonts w:ascii="Times New Roman" w:hAnsi="Times New Roman" w:cs="Times New Roman"/>
          <w:b/>
          <w:sz w:val="28"/>
          <w:szCs w:val="28"/>
        </w:rPr>
        <w:t>Он крепится на присоске к одной из очковых линз. Рекомендации по его использованию и назначение, такие же, как и у окклюдора из ткани.</w:t>
      </w:r>
    </w:p>
    <w:p w:rsidR="00C2670E" w:rsidRPr="00B85ED0" w:rsidRDefault="00B85ED0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272B30A2" wp14:editId="3EF59124">
            <wp:simplePos x="0" y="0"/>
            <wp:positionH relativeFrom="page">
              <wp:align>left</wp:align>
            </wp:positionH>
            <wp:positionV relativeFrom="paragraph">
              <wp:posOffset>-712470</wp:posOffset>
            </wp:positionV>
            <wp:extent cx="7562215" cy="11029950"/>
            <wp:effectExtent l="0" t="0" r="635" b="0"/>
            <wp:wrapNone/>
            <wp:docPr id="17" name="Рисунок 17" descr="https://top-fon.com/uploads/posts/2021-07/1626998040_19-p-nezhno-rozovii-fon-gradien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1-07/1626998040_19-p-nezhno-rozovii-fon-gradient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8" t="15399" r="7665" b="11329"/>
                    <a:stretch/>
                  </pic:blipFill>
                  <pic:spPr bwMode="auto">
                    <a:xfrm flipH="1">
                      <a:off x="0" y="0"/>
                      <a:ext cx="756221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70E" w:rsidRPr="00B85E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Плюс:</w:t>
      </w:r>
      <w:r w:rsidR="00C2670E" w:rsidRPr="00B85E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2670E" w:rsidRPr="00B85ED0">
        <w:rPr>
          <w:rFonts w:ascii="Times New Roman" w:hAnsi="Times New Roman" w:cs="Times New Roman"/>
          <w:b/>
          <w:sz w:val="28"/>
          <w:szCs w:val="28"/>
        </w:rPr>
        <w:t>дешево.</w:t>
      </w:r>
    </w:p>
    <w:p w:rsidR="00E67205" w:rsidRDefault="00E67205" w:rsidP="00B85E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6DCDE732" wp14:editId="0F2B5032">
            <wp:simplePos x="0" y="0"/>
            <wp:positionH relativeFrom="margin">
              <wp:posOffset>-226060</wp:posOffset>
            </wp:positionH>
            <wp:positionV relativeFrom="margin">
              <wp:posOffset>744220</wp:posOffset>
            </wp:positionV>
            <wp:extent cx="2741295" cy="1857375"/>
            <wp:effectExtent l="0" t="0" r="1905" b="9525"/>
            <wp:wrapSquare wrapText="bothSides"/>
            <wp:docPr id="18" name="Рисунок 18" descr="https://cloud.maxni.ru/tn3_0_06731100_160804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loud.maxni.ru/tn3_0_06731100_1608047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0" t="5769" r="21498" b="21007"/>
                    <a:stretch/>
                  </pic:blipFill>
                  <pic:spPr bwMode="auto">
                    <a:xfrm>
                      <a:off x="0" y="0"/>
                      <a:ext cx="2741295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70E" w:rsidRPr="00B85E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Минус:</w:t>
      </w:r>
      <w:r w:rsidR="00C2670E" w:rsidRPr="00B85E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2670E" w:rsidRPr="00B85ED0">
        <w:rPr>
          <w:rFonts w:ascii="Times New Roman" w:hAnsi="Times New Roman" w:cs="Times New Roman"/>
          <w:b/>
          <w:sz w:val="28"/>
          <w:szCs w:val="28"/>
        </w:rPr>
        <w:t>часто отваливается, легко подглядывать сбоку или поверх очков.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7205" w:rsidRDefault="00E67205" w:rsidP="00E6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t>Сегодня  у родителей есть возможность выбрать и купить тот окклюдер, который лучше всего подойдет и понравится именно их ребенку.</w:t>
      </w:r>
    </w:p>
    <w:p w:rsidR="00C54F74" w:rsidRPr="00B85ED0" w:rsidRDefault="00E67205" w:rsidP="00E6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BB0385A" wp14:editId="026E924A">
            <wp:simplePos x="0" y="0"/>
            <wp:positionH relativeFrom="margin">
              <wp:posOffset>4107815</wp:posOffset>
            </wp:positionH>
            <wp:positionV relativeFrom="margin">
              <wp:posOffset>3277870</wp:posOffset>
            </wp:positionV>
            <wp:extent cx="2747010" cy="2186305"/>
            <wp:effectExtent l="0" t="0" r="0" b="4445"/>
            <wp:wrapSquare wrapText="bothSides"/>
            <wp:docPr id="20" name="Рисунок 20" descr="https://i.pinimg.com/originals/20/22/f3/2022f3ca97e6658eaa3056970d60f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pinimg.com/originals/20/22/f3/2022f3ca97e6658eaa3056970d60fd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6406" b="3279"/>
                    <a:stretch/>
                  </pic:blipFill>
                  <pic:spPr bwMode="auto">
                    <a:xfrm>
                      <a:off x="0" y="0"/>
                      <a:ext cx="2747010" cy="2186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54F74" w:rsidRPr="00B85ED0">
        <w:rPr>
          <w:rFonts w:ascii="Times New Roman" w:hAnsi="Times New Roman" w:cs="Times New Roman"/>
          <w:b/>
          <w:sz w:val="28"/>
          <w:szCs w:val="28"/>
        </w:rPr>
        <w:t>Эффективность лечения при помощи выключения одного из глаз из процесса зрительного восприятия зависит от того, насколько комфортно ребёнку, не пытается ли он «обма</w:t>
      </w:r>
      <w:r w:rsidR="00C54F74" w:rsidRPr="00B85ED0">
        <w:rPr>
          <w:rFonts w:ascii="Times New Roman" w:hAnsi="Times New Roman" w:cs="Times New Roman"/>
          <w:b/>
          <w:sz w:val="28"/>
          <w:szCs w:val="28"/>
        </w:rPr>
        <w:softHyphen/>
        <w:t>нуть» окклюзию, подглядывая сбоку, сверху или через не</w:t>
      </w:r>
      <w:r w:rsidR="00C54F74" w:rsidRPr="00B85ED0">
        <w:rPr>
          <w:rFonts w:ascii="Times New Roman" w:hAnsi="Times New Roman" w:cs="Times New Roman"/>
          <w:b/>
          <w:sz w:val="28"/>
          <w:szCs w:val="28"/>
        </w:rPr>
        <w:softHyphen/>
        <w:t>большую щель. Важно по</w:t>
      </w:r>
      <w:r w:rsidR="00C54F74" w:rsidRPr="00B85ED0">
        <w:rPr>
          <w:rFonts w:ascii="Times New Roman" w:hAnsi="Times New Roman" w:cs="Times New Roman"/>
          <w:b/>
          <w:sz w:val="28"/>
          <w:szCs w:val="28"/>
        </w:rPr>
        <w:softHyphen/>
        <w:t>добрать та</w:t>
      </w:r>
      <w:r w:rsidR="00C54F74" w:rsidRPr="00B85ED0">
        <w:rPr>
          <w:rFonts w:ascii="Times New Roman" w:hAnsi="Times New Roman" w:cs="Times New Roman"/>
          <w:b/>
          <w:sz w:val="28"/>
          <w:szCs w:val="28"/>
        </w:rPr>
        <w:softHyphen/>
        <w:t>кой окклю</w:t>
      </w:r>
      <w:r w:rsidR="00C54F74" w:rsidRPr="00B85ED0">
        <w:rPr>
          <w:rFonts w:ascii="Times New Roman" w:hAnsi="Times New Roman" w:cs="Times New Roman"/>
          <w:b/>
          <w:sz w:val="28"/>
          <w:szCs w:val="28"/>
        </w:rPr>
        <w:softHyphen/>
        <w:t>дор, чтобы исключить возможность подглядывания.</w:t>
      </w:r>
    </w:p>
    <w:p w:rsidR="00173C29" w:rsidRPr="00B85ED0" w:rsidRDefault="00E67205" w:rsidP="00C54F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t>Первое время ребенок видит одним глазом очень плохо и  поэтому отказывается носить окклюдер. В этот момент следует объяснить ему, зачем это нужно. Расскажите малышу, что это не навсегда, что после такого лечения глазки будут хорошо видеть. Ребенок должен знать и понимать, для чего ему терпеть неудобства.</w:t>
      </w:r>
    </w:p>
    <w:p w:rsidR="00173C29" w:rsidRPr="00B85ED0" w:rsidRDefault="00E67205" w:rsidP="00E6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t>Можно, например, поиграть в пиратов, закрыв шарфом глаз себе, любимой игрушке. Организуйте в доме праздник «Зоркий глаз». Попробуйте привлечь интерес ребенка ярким и весёлым окклюдером! Его можно украсить вместе с малышом в любимые цвета или тематики (например, для мальчиков  - машинки, сердечки – стразы - для девочек и т.п).</w:t>
      </w:r>
    </w:p>
    <w:p w:rsidR="00173C29" w:rsidRPr="00B85ED0" w:rsidRDefault="00E67205" w:rsidP="00E6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66EEE032" wp14:editId="751BCAA9">
            <wp:simplePos x="0" y="0"/>
            <wp:positionH relativeFrom="margin">
              <wp:posOffset>1336675</wp:posOffset>
            </wp:positionH>
            <wp:positionV relativeFrom="margin">
              <wp:posOffset>7974330</wp:posOffset>
            </wp:positionV>
            <wp:extent cx="2698115" cy="2257425"/>
            <wp:effectExtent l="0" t="0" r="6985" b="9525"/>
            <wp:wrapSquare wrapText="bothSides"/>
            <wp:docPr id="19" name="Рисунок 19" descr="https://zdorovoeoko.ru/wp-content/uploads/2018/05/Nakladka-na-zdorovyj-glaz-reben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dorovoeoko.ru/wp-content/uploads/2018/05/Nakladka-na-zdorovyj-glaz-rebenk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2" t="7476" r="13849" b="10882"/>
                    <a:stretch/>
                  </pic:blipFill>
                  <pic:spPr bwMode="auto">
                    <a:xfrm>
                      <a:off x="0" y="0"/>
                      <a:ext cx="269811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t>Начиная лечение окклюзией, нужно приготовиться к тому, что его придется пройти до конца. Она будет отменена только после обучения ребёнка "прямоглазому зрению", устранения косоглазия и восстановле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softHyphen/>
        <w:t>ния нормального бинокулярного зрения. На это требуется от одного года до 5-6 лет. Поэтому,  имеет смысл набраться терпения и мужества, так как чем качественнее ребёнок пользуется окклюзией, тем бо</w:t>
      </w:r>
      <w:r w:rsidR="00173C29" w:rsidRPr="00B85ED0">
        <w:rPr>
          <w:rFonts w:ascii="Times New Roman" w:hAnsi="Times New Roman" w:cs="Times New Roman"/>
          <w:b/>
          <w:sz w:val="28"/>
          <w:szCs w:val="28"/>
        </w:rPr>
        <w:softHyphen/>
        <w:t>лее эффективно он вылечивается от косметического дефекта</w:t>
      </w:r>
    </w:p>
    <w:p w:rsidR="00173C29" w:rsidRDefault="00173C29" w:rsidP="00C54F74">
      <w:pPr>
        <w:rPr>
          <w:rFonts w:ascii="Times New Roman" w:hAnsi="Times New Roman" w:cs="Times New Roman"/>
          <w:b/>
          <w:sz w:val="28"/>
          <w:szCs w:val="28"/>
        </w:rPr>
      </w:pPr>
    </w:p>
    <w:p w:rsidR="00E67205" w:rsidRPr="00B85ED0" w:rsidRDefault="00E67205" w:rsidP="00C54F74">
      <w:pPr>
        <w:rPr>
          <w:rFonts w:ascii="Times New Roman" w:hAnsi="Times New Roman" w:cs="Times New Roman"/>
          <w:b/>
          <w:sz w:val="28"/>
          <w:szCs w:val="28"/>
        </w:rPr>
      </w:pPr>
    </w:p>
    <w:p w:rsidR="00173C29" w:rsidRPr="00893EDA" w:rsidRDefault="00893EDA" w:rsidP="00893E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93EDA">
        <w:rPr>
          <w:noProof/>
          <w:sz w:val="24"/>
        </w:rPr>
        <w:lastRenderedPageBreak/>
        <w:drawing>
          <wp:anchor distT="0" distB="0" distL="114300" distR="114300" simplePos="0" relativeHeight="251680768" behindDoc="1" locked="0" layoutInCell="1" allowOverlap="1" wp14:anchorId="78421F92" wp14:editId="1BC22764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7562215" cy="11029950"/>
            <wp:effectExtent l="0" t="0" r="635" b="0"/>
            <wp:wrapNone/>
            <wp:docPr id="24" name="Рисунок 24" descr="https://top-fon.com/uploads/posts/2021-07/1626998040_19-p-nezhno-rozovii-fon-gradien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1-07/1626998040_19-p-nezhno-rozovii-fon-gradient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8" t="15399" r="7665" b="11329"/>
                    <a:stretch/>
                  </pic:blipFill>
                  <pic:spPr bwMode="auto">
                    <a:xfrm flipH="1">
                      <a:off x="0" y="0"/>
                      <a:ext cx="756221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EDA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СЛЕДУЕТ  ПОМНИТЬ:</w:t>
      </w:r>
    </w:p>
    <w:p w:rsidR="00173C29" w:rsidRPr="00893EDA" w:rsidRDefault="00173C29" w:rsidP="00893EDA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32"/>
          <w:szCs w:val="28"/>
        </w:rPr>
      </w:pPr>
      <w:r w:rsidRPr="00893EDA">
        <w:rPr>
          <w:rFonts w:ascii="Times New Roman" w:hAnsi="Times New Roman" w:cs="Times New Roman"/>
          <w:b/>
          <w:sz w:val="32"/>
          <w:szCs w:val="28"/>
        </w:rPr>
        <w:t xml:space="preserve">Если ребенок 1-2 минутки посмотрит двумя глазами, то </w:t>
      </w:r>
      <w:r w:rsidR="00C54F74" w:rsidRPr="00893EDA">
        <w:rPr>
          <w:rFonts w:ascii="Times New Roman" w:hAnsi="Times New Roman" w:cs="Times New Roman"/>
          <w:b/>
          <w:sz w:val="32"/>
          <w:szCs w:val="28"/>
        </w:rPr>
        <w:t>один день он зря носил окклюзию;</w:t>
      </w:r>
      <w:r w:rsidRPr="00893EDA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C54F74" w:rsidRPr="00893EDA" w:rsidRDefault="00173C29" w:rsidP="00893EDA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32"/>
          <w:szCs w:val="28"/>
        </w:rPr>
      </w:pPr>
      <w:r w:rsidRPr="00893EDA">
        <w:rPr>
          <w:rFonts w:ascii="Times New Roman" w:hAnsi="Times New Roman" w:cs="Times New Roman"/>
          <w:b/>
          <w:sz w:val="32"/>
          <w:szCs w:val="28"/>
        </w:rPr>
        <w:t xml:space="preserve">Если он так смотрел 7-10 мин, считайте, что неделя окклюзии потеряна. </w:t>
      </w:r>
    </w:p>
    <w:p w:rsidR="00173C29" w:rsidRPr="00893EDA" w:rsidRDefault="00173C29" w:rsidP="00893EDA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32"/>
          <w:szCs w:val="28"/>
        </w:rPr>
      </w:pPr>
      <w:r w:rsidRPr="00893EDA">
        <w:rPr>
          <w:rFonts w:ascii="Times New Roman" w:hAnsi="Times New Roman" w:cs="Times New Roman"/>
          <w:b/>
          <w:sz w:val="32"/>
          <w:szCs w:val="28"/>
        </w:rPr>
        <w:t>Если он смотрел двумя глазами 1-2 часа - потерян месяц лечения</w:t>
      </w:r>
      <w:r w:rsidR="00C54F74" w:rsidRPr="00893EDA">
        <w:rPr>
          <w:rFonts w:ascii="Times New Roman" w:hAnsi="Times New Roman" w:cs="Times New Roman"/>
          <w:b/>
          <w:sz w:val="32"/>
          <w:szCs w:val="28"/>
        </w:rPr>
        <w:t>;</w:t>
      </w:r>
      <w:r w:rsidRPr="00893EDA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73C29" w:rsidRPr="00893EDA" w:rsidRDefault="00C54F74" w:rsidP="00893EDA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893EDA">
        <w:rPr>
          <w:rFonts w:ascii="Times New Roman" w:hAnsi="Times New Roman" w:cs="Times New Roman"/>
          <w:b/>
          <w:sz w:val="32"/>
          <w:szCs w:val="28"/>
        </w:rPr>
        <w:t>Е</w:t>
      </w:r>
      <w:r w:rsidR="00173C29" w:rsidRPr="00893EDA">
        <w:rPr>
          <w:rFonts w:ascii="Times New Roman" w:hAnsi="Times New Roman" w:cs="Times New Roman"/>
          <w:b/>
          <w:sz w:val="32"/>
          <w:szCs w:val="28"/>
        </w:rPr>
        <w:t>сли у любимой бабушки он "отдыхал" от окклюзии день-два, то пере</w:t>
      </w:r>
      <w:r w:rsidR="00173C29" w:rsidRPr="00893EDA">
        <w:rPr>
          <w:rFonts w:ascii="Times New Roman" w:hAnsi="Times New Roman" w:cs="Times New Roman"/>
          <w:b/>
          <w:sz w:val="32"/>
          <w:szCs w:val="28"/>
        </w:rPr>
        <w:softHyphen/>
        <w:t xml:space="preserve">черкивается год связанных с её ношением моральных издержек и затраченного при </w:t>
      </w:r>
      <w:r w:rsidR="00173C29" w:rsidRPr="00893EDA">
        <w:rPr>
          <w:rFonts w:ascii="Times New Roman" w:hAnsi="Times New Roman" w:cs="Times New Roman"/>
          <w:b/>
          <w:sz w:val="28"/>
          <w:szCs w:val="28"/>
        </w:rPr>
        <w:t xml:space="preserve">лечении труда.  </w:t>
      </w:r>
    </w:p>
    <w:p w:rsidR="00173C29" w:rsidRPr="00B85ED0" w:rsidRDefault="00173C29" w:rsidP="00C54F74">
      <w:pPr>
        <w:rPr>
          <w:rFonts w:ascii="Times New Roman" w:hAnsi="Times New Roman" w:cs="Times New Roman"/>
          <w:b/>
          <w:sz w:val="28"/>
          <w:szCs w:val="28"/>
        </w:rPr>
      </w:pPr>
    </w:p>
    <w:p w:rsidR="00173C29" w:rsidRPr="00893EDA" w:rsidRDefault="00173C29" w:rsidP="00893ED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3EDA">
        <w:rPr>
          <w:rFonts w:ascii="Times New Roman" w:hAnsi="Times New Roman" w:cs="Times New Roman"/>
          <w:b/>
          <w:sz w:val="32"/>
          <w:szCs w:val="28"/>
        </w:rPr>
        <w:t>Помните, что в борьбе с любыми болезнями особенно важно взаимодействие родителей и специалистов. Это касается и точного выполнения рекомендаций медсестры-ортоптиста и учителя-дефектолога. Так, если вашему ребенку  назначили использовать детский окклюдер, то это назначение необходимо  строго выполнять. Положительной динамики в лечении можно ожидать лишь при объединении совместных усилий.</w:t>
      </w:r>
    </w:p>
    <w:p w:rsidR="00173C29" w:rsidRPr="00B85ED0" w:rsidRDefault="00173C29" w:rsidP="00C54F74">
      <w:pPr>
        <w:rPr>
          <w:rFonts w:ascii="Times New Roman" w:hAnsi="Times New Roman" w:cs="Times New Roman"/>
          <w:b/>
          <w:sz w:val="28"/>
          <w:szCs w:val="28"/>
        </w:rPr>
      </w:pPr>
      <w:r w:rsidRPr="00B85ED0">
        <w:rPr>
          <w:rFonts w:ascii="Times New Roman" w:hAnsi="Times New Roman" w:cs="Times New Roman"/>
          <w:b/>
          <w:sz w:val="28"/>
          <w:szCs w:val="28"/>
        </w:rPr>
        <w:t>       </w:t>
      </w:r>
    </w:p>
    <w:p w:rsidR="00893EDA" w:rsidRDefault="00173C29" w:rsidP="00893EDA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893EDA">
        <w:rPr>
          <w:rFonts w:ascii="Times New Roman" w:hAnsi="Times New Roman" w:cs="Times New Roman"/>
          <w:b/>
          <w:color w:val="FF0000"/>
          <w:sz w:val="36"/>
          <w:szCs w:val="28"/>
        </w:rPr>
        <w:t>Желаем вам и вашим малышам спокойствия,</w:t>
      </w:r>
    </w:p>
    <w:p w:rsidR="00893EDA" w:rsidRDefault="00893EDA" w:rsidP="00893EDA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0143CCD" wp14:editId="236D35B4">
            <wp:simplePos x="0" y="0"/>
            <wp:positionH relativeFrom="margin">
              <wp:align>right</wp:align>
            </wp:positionH>
            <wp:positionV relativeFrom="margin">
              <wp:posOffset>6529070</wp:posOffset>
            </wp:positionV>
            <wp:extent cx="6480175" cy="2492375"/>
            <wp:effectExtent l="0" t="0" r="0" b="3175"/>
            <wp:wrapSquare wrapText="bothSides"/>
            <wp:docPr id="25" name="Рисунок 25" descr="http://about-vision.ru/wp-content/uploads/2014/10/Osobennost-razvitiya-i-obucheniya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bout-vision.ru/wp-content/uploads/2014/10/Osobennost-razvitiya-i-obucheniya-dlya-detej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9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C29" w:rsidRPr="00893EDA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силы духа и здоровья!</w:t>
      </w:r>
    </w:p>
    <w:p w:rsidR="00893EDA" w:rsidRPr="00893EDA" w:rsidRDefault="00893EDA" w:rsidP="00893ED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3EDA">
        <w:rPr>
          <w:rFonts w:ascii="Times New Roman" w:hAnsi="Times New Roman" w:cs="Times New Roman"/>
          <w:b/>
          <w:sz w:val="24"/>
          <w:szCs w:val="24"/>
        </w:rPr>
        <w:t>Подготовила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93E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3EDA" w:rsidRPr="00893EDA" w:rsidRDefault="00893EDA" w:rsidP="00893ED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3EDA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 </w:t>
      </w:r>
    </w:p>
    <w:p w:rsidR="00893EDA" w:rsidRPr="00893EDA" w:rsidRDefault="00893EDA" w:rsidP="00893ED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3EDA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№19»  </w:t>
      </w:r>
    </w:p>
    <w:p w:rsidR="00EF6AAE" w:rsidRPr="00893EDA" w:rsidRDefault="00893EDA" w:rsidP="00893ED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3EDA">
        <w:rPr>
          <w:rFonts w:ascii="Times New Roman" w:hAnsi="Times New Roman" w:cs="Times New Roman"/>
          <w:b/>
          <w:sz w:val="24"/>
          <w:szCs w:val="24"/>
        </w:rPr>
        <w:t xml:space="preserve"> Ким Т.А.</w:t>
      </w:r>
      <w:bookmarkStart w:id="0" w:name="_GoBack"/>
      <w:bookmarkEnd w:id="0"/>
    </w:p>
    <w:sectPr w:rsidR="00EF6AAE" w:rsidRPr="00893EDA" w:rsidSect="00DA14E2">
      <w:pgSz w:w="11906" w:h="16838" w:code="9"/>
      <w:pgMar w:top="567" w:right="850" w:bottom="709" w:left="85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D6F"/>
    <w:multiLevelType w:val="hybridMultilevel"/>
    <w:tmpl w:val="B17675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5B680C"/>
    <w:multiLevelType w:val="hybridMultilevel"/>
    <w:tmpl w:val="B06A86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873E2"/>
    <w:multiLevelType w:val="hybridMultilevel"/>
    <w:tmpl w:val="C3B46142"/>
    <w:lvl w:ilvl="0" w:tplc="2F0A0B3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7DD9"/>
    <w:multiLevelType w:val="multilevel"/>
    <w:tmpl w:val="6D5E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D44FB1"/>
    <w:multiLevelType w:val="hybridMultilevel"/>
    <w:tmpl w:val="09F2D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3254F"/>
    <w:multiLevelType w:val="hybridMultilevel"/>
    <w:tmpl w:val="FBBCDF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2B49F2"/>
    <w:multiLevelType w:val="hybridMultilevel"/>
    <w:tmpl w:val="13A86C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C7C85"/>
    <w:multiLevelType w:val="hybridMultilevel"/>
    <w:tmpl w:val="9F1C7E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D94015"/>
    <w:multiLevelType w:val="hybridMultilevel"/>
    <w:tmpl w:val="4790F5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E298B"/>
    <w:multiLevelType w:val="multilevel"/>
    <w:tmpl w:val="FDEC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024F84"/>
    <w:multiLevelType w:val="hybridMultilevel"/>
    <w:tmpl w:val="62DE40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123699"/>
    <w:multiLevelType w:val="hybridMultilevel"/>
    <w:tmpl w:val="7550EC6A"/>
    <w:lvl w:ilvl="0" w:tplc="2F0A0B3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571A7"/>
    <w:multiLevelType w:val="hybridMultilevel"/>
    <w:tmpl w:val="9A5AEDAE"/>
    <w:lvl w:ilvl="0" w:tplc="04DA9B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1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12"/>
    <w:rsid w:val="00173C29"/>
    <w:rsid w:val="00271751"/>
    <w:rsid w:val="00771261"/>
    <w:rsid w:val="00893EDA"/>
    <w:rsid w:val="00B85ED0"/>
    <w:rsid w:val="00C2670E"/>
    <w:rsid w:val="00C54F74"/>
    <w:rsid w:val="00DA14E2"/>
    <w:rsid w:val="00E67205"/>
    <w:rsid w:val="00E913E7"/>
    <w:rsid w:val="00ED60C6"/>
    <w:rsid w:val="00EF6AAE"/>
    <w:rsid w:val="00F66486"/>
    <w:rsid w:val="00FD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1590"/>
  <w15:chartTrackingRefBased/>
  <w15:docId w15:val="{DBFFD990-1389-485A-9A97-2904E94D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F7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71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12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12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261"/>
    <w:rPr>
      <w:color w:val="0000FF"/>
      <w:u w:val="single"/>
    </w:rPr>
  </w:style>
  <w:style w:type="paragraph" w:customStyle="1" w:styleId="c10">
    <w:name w:val="c10"/>
    <w:basedOn w:val="a"/>
    <w:rsid w:val="007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1261"/>
  </w:style>
  <w:style w:type="paragraph" w:customStyle="1" w:styleId="c2">
    <w:name w:val="c2"/>
    <w:basedOn w:val="a"/>
    <w:rsid w:val="007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1751"/>
  </w:style>
  <w:style w:type="character" w:styleId="a5">
    <w:name w:val="Strong"/>
    <w:basedOn w:val="a0"/>
    <w:uiPriority w:val="22"/>
    <w:qFormat/>
    <w:rsid w:val="00271751"/>
    <w:rPr>
      <w:b/>
      <w:bCs/>
    </w:rPr>
  </w:style>
  <w:style w:type="paragraph" w:styleId="a6">
    <w:name w:val="List Paragraph"/>
    <w:basedOn w:val="a"/>
    <w:uiPriority w:val="34"/>
    <w:qFormat/>
    <w:rsid w:val="00173C29"/>
    <w:pPr>
      <w:ind w:left="720"/>
      <w:contextualSpacing/>
    </w:pPr>
  </w:style>
  <w:style w:type="paragraph" w:styleId="a7">
    <w:name w:val="No Spacing"/>
    <w:uiPriority w:val="1"/>
    <w:qFormat/>
    <w:rsid w:val="00893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2022-01-20T20:48:00Z</dcterms:created>
  <dcterms:modified xsi:type="dcterms:W3CDTF">2022-01-20T22:46:00Z</dcterms:modified>
</cp:coreProperties>
</file>